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6C0F4D6" w:rsidP="64ED4FBD" w:rsidRDefault="46C0F4D6" w14:paraId="28FE1F2C" w14:textId="11D2942C">
      <w:pPr>
        <w:pStyle w:val="Normal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4ED4FBD" w:rsidR="46C0F4D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FACCI Women in Business Speech</w:t>
      </w:r>
    </w:p>
    <w:p w:rsidR="037012E0" w:rsidP="64ED4FBD" w:rsidRDefault="037012E0" w14:paraId="12D90405" w14:textId="451720AA">
      <w:pPr>
        <w:pStyle w:val="Heading1"/>
        <w:spacing w:before="281" w:beforeAutospacing="off" w:after="281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42"/>
          <w:szCs w:val="42"/>
          <w:lang w:val="en-US"/>
        </w:rPr>
        <w:t>NEW DRAFT (15 minutes): “The Leadership Habit(ats) We Need Now”</w:t>
      </w:r>
    </w:p>
    <w:p w:rsidR="037012E0" w:rsidP="64ED4FBD" w:rsidRDefault="037012E0" w14:paraId="29E62E4A" w14:textId="3D8D793A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  <w:t>(Written to be spoken. Calm pace. High-trust. Every line has a job.)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64ED4FBD" w:rsidR="037012E0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  <w:t>(~1,700–2,000 words depending on delivery speed.)</w:t>
      </w:r>
    </w:p>
    <w:p w:rsidR="037012E0" w:rsidP="64ED4FBD" w:rsidRDefault="037012E0" w14:paraId="6D3AF102" w14:textId="304DE43A">
      <w:pPr>
        <w:pStyle w:val="Heading3"/>
        <w:spacing w:before="246" w:beforeAutospacing="off" w:after="246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Opening (0:00–2:00)</w:t>
      </w:r>
    </w:p>
    <w:p w:rsidR="037012E0" w:rsidP="64ED4FBD" w:rsidRDefault="037012E0" w14:paraId="054D7C5A" w14:textId="5CB0D26D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Thank you, Huia — and thank you to FACCI and GHD for hosting us. 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And thank you to every woman here — because I know you didn’t come to a lunch like this for platitudes. You came because you’re doing the work. </w:t>
      </w:r>
      <w:hyperlink r:id="Rdf40a04ace134083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[Run Sheet...25-03-2026 | PDF]</w:t>
        </w:r>
      </w:hyperlink>
    </w:p>
    <w:p w:rsidR="037012E0" w:rsidP="64ED4FBD" w:rsidRDefault="037012E0" w14:paraId="4E7E5CE1" w14:textId="34633A67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 want to use these fifteen minutes in a very particular way.</w:t>
      </w:r>
    </w:p>
    <w:p w:rsidR="037012E0" w:rsidP="64ED4FBD" w:rsidRDefault="037012E0" w14:paraId="60AC2F84" w14:textId="4185BE38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Not to give you a speech about leadership.</w:t>
      </w:r>
    </w:p>
    <w:p w:rsidR="037012E0" w:rsidP="64ED4FBD" w:rsidRDefault="037012E0" w14:paraId="5251E41A" w14:textId="4C35ECBF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But to offer you a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reframe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— a different way to understand what leadership actually is in the decade we’re now in.</w:t>
      </w:r>
    </w:p>
    <w:p w:rsidR="037012E0" w:rsidP="64ED4FBD" w:rsidRDefault="037012E0" w14:paraId="4460CE4B" w14:textId="38FF2797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Because the dominant story of leadership is still basically this: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64ED4FBD" w:rsidR="037012E0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  <w:t>Be strong. Be decisive. Have the answers. Drive change.</w:t>
      </w:r>
    </w:p>
    <w:p w:rsidR="037012E0" w:rsidP="64ED4FBD" w:rsidRDefault="037012E0" w14:paraId="6BCE6684" w14:textId="17D3022C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I think that story is no longer just incomplete — I think it is actively getting in our way.</w:t>
      </w:r>
    </w:p>
    <w:p w:rsidR="037012E0" w:rsidP="64ED4FBD" w:rsidRDefault="037012E0" w14:paraId="3B33C758" w14:textId="5555099C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So here’s the reframe.</w:t>
      </w:r>
    </w:p>
    <w:p w:rsidR="037012E0" w:rsidP="64ED4FBD" w:rsidRDefault="037012E0" w14:paraId="1D3B31BB" w14:textId="2EA4BC72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Leadership is not heroism. Leadership is habitat design.</w:t>
      </w:r>
    </w:p>
    <w:p w:rsidR="037012E0" w:rsidP="64ED4FBD" w:rsidRDefault="037012E0" w14:paraId="7880AA5A" w14:textId="4819CBF0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It’s the ability to shape the conditions — in our organisations, our communities, and yes, in our democracy — where the best of us can emerge more often than the worst of us.</w:t>
      </w:r>
    </w:p>
    <w:p w:rsidR="037012E0" w:rsidP="64ED4FBD" w:rsidRDefault="037012E0" w14:paraId="6221FBD2" w14:textId="05542CDE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when you start seeing leadership that way, you stop asking: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“Where is the strong leader who will fix this?”</w:t>
      </w:r>
    </w:p>
    <w:p w:rsidR="037012E0" w:rsidP="64ED4FBD" w:rsidRDefault="037012E0" w14:paraId="14D9451C" w14:textId="11914460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you start asking: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“What are the conditions that are making this behaviour inevitable — and what would it take to redesign them?”</w:t>
      </w:r>
    </w:p>
    <w:p w:rsidR="037012E0" w:rsidP="64ED4FBD" w:rsidRDefault="037012E0" w14:paraId="56FC36AB" w14:textId="5824BAED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That shift changes everything.</w:t>
      </w:r>
    </w:p>
    <w:p w:rsidR="037012E0" w:rsidP="64ED4FBD" w:rsidRDefault="037012E0" w14:paraId="6937542A" w14:textId="293128BA">
      <w:pPr>
        <w:pStyle w:val="Heading3"/>
        <w:spacing w:before="246" w:beforeAutospacing="off" w:after="246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Career highlights (2:00–5:00) — proof as “habitat building,” not résumé</w:t>
      </w:r>
    </w:p>
    <w:p w:rsidR="037012E0" w:rsidP="64ED4FBD" w:rsidRDefault="037012E0" w14:paraId="7B2CE343" w14:textId="7D58ACEF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I’ve spent most of my career working in systems that don’t move easily: infrastructure, climate transition, governance reform — places with long time horizons and high consequence. </w:t>
      </w:r>
      <w:hyperlink r:id="R25ce195bab7f49f4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 Loc...rd CV 2025 | PDF]</w:t>
        </w:r>
      </w:hyperlink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</w:t>
      </w:r>
      <w:hyperlink r:id="Rc90ceb044c404554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[nicole_loc...tegy_final | HTML]</w:t>
        </w:r>
      </w:hyperlink>
    </w:p>
    <w:p w:rsidR="037012E0" w:rsidP="64ED4FBD" w:rsidRDefault="037012E0" w14:paraId="1255073A" w14:textId="1F3B89DD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And along the way, I’ve had the privilege of helping build some “firsts.” Not as trophies — as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structures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37012E0" w:rsidP="64ED4FBD" w:rsidRDefault="037012E0" w14:paraId="177D719C" w14:textId="4950D8A3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For example:</w:t>
      </w:r>
    </w:p>
    <w:p w:rsidR="037012E0" w:rsidP="64ED4FBD" w:rsidRDefault="037012E0" w14:paraId="2DE69ADE" w14:textId="7D6353F6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Developing Western Australia’s first 20‑year State Infrastructure Strategy — essentially building a long-range container so decisions weren’t only made in short political cycles. </w:t>
      </w:r>
      <w:hyperlink r:id="R9dc49094f3d845e7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 Loc...rd CV 2025 | PDF]</w:t>
        </w:r>
      </w:hyperlink>
    </w:p>
    <w:p w:rsidR="037012E0" w:rsidP="64ED4FBD" w:rsidRDefault="037012E0" w14:paraId="745B0E7B" w14:textId="3684591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Establishing whole‑of‑system scenario planning and analytics platforms — so multiple agencies could make decisions using shared evidence, not competing narratives. </w:t>
      </w:r>
      <w:hyperlink r:id="R3719273a701c4fc9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 Loc...rd CV 2025 | PDF]</w:t>
        </w:r>
      </w:hyperlink>
    </w:p>
    <w:p w:rsidR="037012E0" w:rsidP="64ED4FBD" w:rsidRDefault="037012E0" w14:paraId="539D117E" w14:textId="18D17A6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Launching cross‑sector Net Zero collaboration work for infrastructure — because a transition doesn’t happen through one institution alone; it happens when the ecosystem can coordinate. </w:t>
      </w:r>
      <w:hyperlink r:id="Rcd34b6f4d9814540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 Loc...rd CV 2025 | PDF]</w:t>
        </w:r>
      </w:hyperlink>
    </w:p>
    <w:p w:rsidR="037012E0" w:rsidP="64ED4FBD" w:rsidRDefault="037012E0" w14:paraId="223DCFF2" w14:textId="55F9FF9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Co‑leading a federally mandated review of Infrastructure Australia — and seeing reforms adopted, which reminded me that systems </w:t>
      </w:r>
      <w:r w:rsidRPr="64ED4FBD" w:rsidR="037012E0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  <w:t>can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change when the conditions are right. </w:t>
      </w:r>
      <w:hyperlink r:id="R40906766a54345b1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 Loc...rd CV 2025 | PDF]</w:t>
        </w:r>
      </w:hyperlink>
    </w:p>
    <w:p w:rsidR="037012E0" w:rsidP="64ED4FBD" w:rsidRDefault="037012E0" w14:paraId="3DC57468" w14:textId="5ACAB02C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Here’s what that taught me.</w:t>
      </w:r>
    </w:p>
    <w:p w:rsidR="037012E0" w:rsidP="64ED4FBD" w:rsidRDefault="037012E0" w14:paraId="3298BF5F" w14:textId="306088DD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In every case, the breakthrough was not a brilliant idea.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It was not someone speaking louder.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it was not “more effort.”</w:t>
      </w:r>
    </w:p>
    <w:p w:rsidR="037012E0" w:rsidP="64ED4FBD" w:rsidRDefault="037012E0" w14:paraId="3F1DDD1A" w14:textId="43CA9B20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breakthrough was always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 designed habitat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:</w:t>
      </w:r>
    </w:p>
    <w:p w:rsidR="037012E0" w:rsidP="64ED4FBD" w:rsidRDefault="037012E0" w14:paraId="6D612428" w14:textId="5FF5CCB9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right people in the room,</w:t>
      </w:r>
    </w:p>
    <w:p w:rsidR="037012E0" w:rsidP="64ED4FBD" w:rsidRDefault="037012E0" w14:paraId="20E01B48" w14:textId="1B0467AE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right information on the table,</w:t>
      </w:r>
    </w:p>
    <w:p w:rsidR="037012E0" w:rsidP="64ED4FBD" w:rsidRDefault="037012E0" w14:paraId="50285420" w14:textId="7E91E122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right incentives,</w:t>
      </w:r>
    </w:p>
    <w:p w:rsidR="037012E0" w:rsidP="64ED4FBD" w:rsidRDefault="037012E0" w14:paraId="64CE45BC" w14:textId="7D9B921A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right permission to tell the truth,</w:t>
      </w:r>
    </w:p>
    <w:p w:rsidR="037012E0" w:rsidP="64ED4FBD" w:rsidRDefault="037012E0" w14:paraId="3CEEC351" w14:textId="7B572CFD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the right structure for disagreement to become progress.</w:t>
      </w:r>
    </w:p>
    <w:p w:rsidR="037012E0" w:rsidP="64ED4FBD" w:rsidRDefault="037012E0" w14:paraId="1B8AA37A" w14:textId="295AA6EC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That is what I mean by leadership now.</w:t>
      </w:r>
    </w:p>
    <w:p w:rsidR="037012E0" w:rsidP="64ED4FBD" w:rsidRDefault="037012E0" w14:paraId="36099C17" w14:textId="3CDC7C81">
      <w:pPr>
        <w:pStyle w:val="Heading3"/>
        <w:spacing w:before="246" w:beforeAutospacing="off" w:after="246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Democracy + systems change (5:00–9:00) — without doom</w:t>
      </w:r>
    </w:p>
    <w:p w:rsidR="037012E0" w:rsidP="64ED4FBD" w:rsidRDefault="037012E0" w14:paraId="70A4EFC5" w14:textId="3F341FFD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Now, let’s talk about democracy — because you mentioned it explicitly in the brief, and we can’t dance around it. </w:t>
      </w:r>
      <w:hyperlink r:id="R5b88a0c02fab426d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[Run Sheet...25-03-2026 | PDF]</w:t>
        </w:r>
      </w:hyperlink>
    </w:p>
    <w:p w:rsidR="037012E0" w:rsidP="64ED4FBD" w:rsidRDefault="037012E0" w14:paraId="773BF2E8" w14:textId="3791EB60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Most people speak about democracy like it’s a set of rules.</w:t>
      </w:r>
    </w:p>
    <w:p w:rsidR="037012E0" w:rsidP="64ED4FBD" w:rsidRDefault="037012E0" w14:paraId="1C5A36B9" w14:textId="19CBB6CC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 think democracy is closer to an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ecosystem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It depends on conditions.</w:t>
      </w:r>
    </w:p>
    <w:p w:rsidR="037012E0" w:rsidP="64ED4FBD" w:rsidRDefault="037012E0" w14:paraId="29B41C4A" w14:textId="6CA4FA88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when those conditions degrade — trust, shared reality, social cohesion, a sense that effort matters — the system doesn’t collapse in one dramatic moment.</w:t>
      </w:r>
    </w:p>
    <w:p w:rsidR="037012E0" w:rsidP="64ED4FBD" w:rsidRDefault="037012E0" w14:paraId="5B81AB2B" w14:textId="4DB78E71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It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erodes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37012E0" w:rsidP="64ED4FBD" w:rsidRDefault="037012E0" w14:paraId="35A77BFE" w14:textId="5E10B8D2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People withdraw.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Cynicism becomes protective.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We stop believing we can move anything — so we stop trying.</w:t>
      </w:r>
    </w:p>
    <w:p w:rsidR="037012E0" w:rsidP="64ED4FBD" w:rsidRDefault="037012E0" w14:paraId="5AC90410" w14:textId="25222A87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here is the part I want to say carefully, because it matters:</w:t>
      </w:r>
    </w:p>
    <w:p w:rsidR="037012E0" w:rsidP="64ED4FBD" w:rsidRDefault="037012E0" w14:paraId="07B801E6" w14:textId="1C9B3670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opposite of cynicism isn’t optimism.</w:t>
      </w:r>
    </w:p>
    <w:p w:rsidR="037012E0" w:rsidP="64ED4FBD" w:rsidRDefault="037012E0" w14:paraId="50CDC155" w14:textId="3A07840C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opposite of cynicism is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agency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37012E0" w:rsidP="64ED4FBD" w:rsidRDefault="037012E0" w14:paraId="30A8BD0B" w14:textId="55751A46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Agency is what happens when you can see a pathway — however imperfect — where your choices still matter.</w:t>
      </w:r>
    </w:p>
    <w:p w:rsidR="037012E0" w:rsidP="64ED4FBD" w:rsidRDefault="037012E0" w14:paraId="4BE595AD" w14:textId="1B022BFC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So the question becomes: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How do we restore agency — at scale?</w:t>
      </w:r>
    </w:p>
    <w:p w:rsidR="037012E0" w:rsidP="64ED4FBD" w:rsidRDefault="037012E0" w14:paraId="6EFFA6CF" w14:textId="6735292C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this is where the “habitat” idea becomes practical.</w:t>
      </w:r>
    </w:p>
    <w:p w:rsidR="037012E0" w:rsidP="64ED4FBD" w:rsidRDefault="037012E0" w14:paraId="1F94875D" w14:textId="6CD6D4FB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If we want better outcomes, we have to stop demanding better behaviour from people inside a habitat that reliably produces the opposite.</w:t>
      </w:r>
    </w:p>
    <w:p w:rsidR="037012E0" w:rsidP="64ED4FBD" w:rsidRDefault="037012E0" w14:paraId="52499C5B" w14:textId="68E92803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We have to design:</w:t>
      </w:r>
    </w:p>
    <w:p w:rsidR="037012E0" w:rsidP="64ED4FBD" w:rsidRDefault="037012E0" w14:paraId="75330F2F" w14:textId="028E1403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workplaces where truth is rewarded, not punished, </w:t>
      </w:r>
      <w:hyperlink r:id="R0518f5e7a2904b73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[nicole_loc...tegy_final | HTML]</w:t>
        </w:r>
      </w:hyperlink>
    </w:p>
    <w:p w:rsidR="037012E0" w:rsidP="64ED4FBD" w:rsidRDefault="037012E0" w14:paraId="3047E359" w14:textId="0985008F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institutions that can learn, not just defend themselves,</w:t>
      </w:r>
    </w:p>
    <w:p w:rsidR="037012E0" w:rsidP="64ED4FBD" w:rsidRDefault="037012E0" w14:paraId="75E5569E" w14:textId="52224AF3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and cultures where collaboration isn’t a slogan — it’s structurally enabled. </w:t>
      </w:r>
      <w:hyperlink r:id="R08d5a4881f5e4561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[nicole_loc...tegy_final | HTML]</w:t>
        </w:r>
      </w:hyperlink>
    </w:p>
    <w:p w:rsidR="037012E0" w:rsidP="64ED4FBD" w:rsidRDefault="037012E0" w14:paraId="71611F6E" w14:textId="63B8768A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Because systems change doesn’t come from a “call to action.”</w:t>
      </w:r>
    </w:p>
    <w:p w:rsidR="037012E0" w:rsidP="64ED4FBD" w:rsidRDefault="037012E0" w14:paraId="2AB2C229" w14:textId="37C04DC4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It comes from creating conditions where action becomes the sensible thing to do.</w:t>
      </w:r>
    </w:p>
    <w:p w:rsidR="037012E0" w:rsidP="64ED4FBD" w:rsidRDefault="037012E0" w14:paraId="77C7D5B5" w14:textId="4D9D519E">
      <w:pPr>
        <w:pStyle w:val="Heading3"/>
        <w:spacing w:before="246" w:beforeAutospacing="off" w:after="246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Leadership revolution (9:00–12:00) — the “3 conditions” model (fresh, memorable)</w:t>
      </w:r>
    </w:p>
    <w:p w:rsidR="037012E0" w:rsidP="64ED4FBD" w:rsidRDefault="037012E0" w14:paraId="42307D36" w14:textId="1341829D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So if leadership is habitat design, what are the core conditions leaders must learn to build?</w:t>
      </w:r>
    </w:p>
    <w:p w:rsidR="037012E0" w:rsidP="64ED4FBD" w:rsidRDefault="037012E0" w14:paraId="0835E277" w14:textId="148F1841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I’ll give you three — and you can apply them anywhere: boardrooms, teams, communities, families.</w:t>
      </w:r>
    </w:p>
    <w:p w:rsidR="037012E0" w:rsidP="64ED4FBD" w:rsidRDefault="037012E0" w14:paraId="7FDD2066" w14:textId="07CFDDB7">
      <w:pPr>
        <w:pStyle w:val="Heading4"/>
        <w:spacing w:before="279" w:beforeAutospacing="off" w:after="279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1) Coherence</w:t>
      </w:r>
    </w:p>
    <w:p w:rsidR="037012E0" w:rsidP="64ED4FBD" w:rsidRDefault="037012E0" w14:paraId="6D7C0D33" w14:textId="3FBDD4C2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Coherence is when what you believe, what you say, and what you do are aligned.</w:t>
      </w:r>
    </w:p>
    <w:p w:rsidR="037012E0" w:rsidP="64ED4FBD" w:rsidRDefault="037012E0" w14:paraId="13332D65" w14:textId="2FDBF383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Not perfectly — but honestly.</w:t>
      </w:r>
    </w:p>
    <w:p w:rsidR="037012E0" w:rsidP="64ED4FBD" w:rsidRDefault="037012E0" w14:paraId="36AD9622" w14:textId="353854B0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Coherence is why some leaders walk into a room and the room settles.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No performance. No theatre. Just presence.</w:t>
      </w:r>
    </w:p>
    <w:p w:rsidR="037012E0" w:rsidP="64ED4FBD" w:rsidRDefault="037012E0" w14:paraId="475F6281" w14:textId="60BFC16A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coherence is contagious.</w:t>
      </w:r>
    </w:p>
    <w:p w:rsidR="037012E0" w:rsidP="64ED4FBD" w:rsidRDefault="037012E0" w14:paraId="64460738" w14:textId="0A1A90A0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This is why Nicole’s brand strategy anchors so strongly in “truth over performance.” 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That isn’t a vibe. It’s an operating condition. </w:t>
      </w:r>
      <w:hyperlink r:id="Raba4fb94d4be4ef7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[nicole_loc...tegy_final | HTML]</w:t>
        </w:r>
      </w:hyperlink>
    </w:p>
    <w:p w:rsidR="037012E0" w:rsidP="64ED4FBD" w:rsidRDefault="037012E0" w14:paraId="6DA16633" w14:textId="6E16B065">
      <w:pPr>
        <w:pStyle w:val="Heading4"/>
        <w:spacing w:before="279" w:beforeAutospacing="off" w:after="279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2) Coalition</w:t>
      </w:r>
    </w:p>
    <w:p w:rsidR="037012E0" w:rsidP="64ED4FBD" w:rsidRDefault="037012E0" w14:paraId="5F3B2865" w14:textId="74B03B86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Coalition is not networking. It’s not panels. It’s not “stakeholder engagement.”</w:t>
      </w:r>
    </w:p>
    <w:p w:rsidR="037012E0" w:rsidP="64ED4FBD" w:rsidRDefault="037012E0" w14:paraId="4CFB0C43" w14:textId="10356803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Coalition is when people with different incentives decide to hold the problem together long enough for something new to emerge.</w:t>
      </w:r>
    </w:p>
    <w:p w:rsidR="037012E0" w:rsidP="64ED4FBD" w:rsidRDefault="037012E0" w14:paraId="5C375BE0" w14:textId="7FD64FEB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That’s why “side‑by‑side leadership” matters — not because it sounds nice, but because complex problems literally require multi‑actor ownership. </w:t>
      </w:r>
      <w:hyperlink r:id="R01183daee5694f55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[nicole_loc...tegy_final | HTML]</w:t>
        </w:r>
      </w:hyperlink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</w:t>
      </w:r>
      <w:hyperlink r:id="Re7c65bfc2dc544da">
        <w:r w:rsidRPr="64ED4FBD" w:rsidR="037012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1"/>
            <w:szCs w:val="21"/>
            <w:u w:val="none"/>
            <w:lang w:val="en-US"/>
          </w:rPr>
          <w:t>[Nicole Loc...rd CV 2025 | PDF]</w:t>
        </w:r>
      </w:hyperlink>
    </w:p>
    <w:p w:rsidR="037012E0" w:rsidP="64ED4FBD" w:rsidRDefault="037012E0" w14:paraId="09213564" w14:textId="6419D53F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Coalition is habitat design at the social level.</w:t>
      </w:r>
    </w:p>
    <w:p w:rsidR="037012E0" w:rsidP="64ED4FBD" w:rsidRDefault="037012E0" w14:paraId="1AFC3C29" w14:textId="5B9DE7F4">
      <w:pPr>
        <w:pStyle w:val="Heading4"/>
        <w:spacing w:before="279" w:beforeAutospacing="off" w:after="279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3) Capacity</w:t>
      </w:r>
    </w:p>
    <w:p w:rsidR="037012E0" w:rsidP="64ED4FBD" w:rsidRDefault="037012E0" w14:paraId="53C8AAD5" w14:textId="2B596785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Capacity is the most overlooked word in leadership.</w:t>
      </w:r>
    </w:p>
    <w:p w:rsidR="037012E0" w:rsidP="64ED4FBD" w:rsidRDefault="037012E0" w14:paraId="036FCD2A" w14:textId="39A99F55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Because when a system is under stress, everyone’s capacity drops.</w:t>
      </w:r>
    </w:p>
    <w:p w:rsidR="037012E0" w:rsidP="64ED4FBD" w:rsidRDefault="037012E0" w14:paraId="6658D3F0" w14:textId="0002CE37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then we moralise it: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“People are resistant.”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“People are disengaged.”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“People don’t care.”</w:t>
      </w:r>
    </w:p>
    <w:p w:rsidR="037012E0" w:rsidP="64ED4FBD" w:rsidRDefault="037012E0" w14:paraId="3FF6C68E" w14:textId="03F3B0C9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Often, the truth is simpler: people are saturated.</w:t>
      </w:r>
    </w:p>
    <w:p w:rsidR="037012E0" w:rsidP="64ED4FBD" w:rsidRDefault="037012E0" w14:paraId="44E526F7" w14:textId="7297D1AD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So modern leadership has to build capacity:</w:t>
      </w:r>
    </w:p>
    <w:p w:rsidR="037012E0" w:rsidP="64ED4FBD" w:rsidRDefault="037012E0" w14:paraId="16D59EB8" w14:textId="6EB223F1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by removing friction,</w:t>
      </w:r>
    </w:p>
    <w:p w:rsidR="037012E0" w:rsidP="64ED4FBD" w:rsidRDefault="037012E0" w14:paraId="262E6F8D" w14:textId="71C7E9CB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by telling the truth about trade-offs,</w:t>
      </w:r>
    </w:p>
    <w:p w:rsidR="037012E0" w:rsidP="64ED4FBD" w:rsidRDefault="037012E0" w14:paraId="0DFB9ABD" w14:textId="121816D9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by not asking people to carry what the system should be carrying.</w:t>
      </w:r>
    </w:p>
    <w:p w:rsidR="037012E0" w:rsidP="64ED4FBD" w:rsidRDefault="037012E0" w14:paraId="527955E4" w14:textId="71E7BDD2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This is what I mean when I say leadership is no longer about being the hero.</w:t>
      </w:r>
    </w:p>
    <w:p w:rsidR="037012E0" w:rsidP="64ED4FBD" w:rsidRDefault="037012E0" w14:paraId="1DA7546C" w14:textId="44FEB287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It’s about building the conditions where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many people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can do their best work.</w:t>
      </w:r>
    </w:p>
    <w:p w:rsidR="037012E0" w:rsidP="64ED4FBD" w:rsidRDefault="037012E0" w14:paraId="5DE363FC" w14:textId="421827C9">
      <w:pPr>
        <w:pStyle w:val="Heading3"/>
        <w:spacing w:before="246" w:beforeAutospacing="off" w:after="246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Women in leadership (12:00–14:00) — the powerful, non-tokenistic turn</w:t>
      </w:r>
    </w:p>
    <w:p w:rsidR="037012E0" w:rsidP="64ED4FBD" w:rsidRDefault="037012E0" w14:paraId="3A85718F" w14:textId="35190A75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Now — women in leadership.</w:t>
      </w:r>
    </w:p>
    <w:p w:rsidR="037012E0" w:rsidP="64ED4FBD" w:rsidRDefault="037012E0" w14:paraId="6E4E5CA7" w14:textId="290E1863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 want to say something that may sound obvious, but it’s not how most systems behave:</w:t>
      </w:r>
    </w:p>
    <w:p w:rsidR="037012E0" w:rsidP="64ED4FBD" w:rsidRDefault="037012E0" w14:paraId="7615141F" w14:textId="42D05353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Women are not a diversity problem to solve.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Women are a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leadership asset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our era requires.</w:t>
      </w:r>
    </w:p>
    <w:p w:rsidR="037012E0" w:rsidP="64ED4FBD" w:rsidRDefault="037012E0" w14:paraId="3ED90472" w14:textId="7494BA09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Because the three conditions I just named — coherence, coalition, capacity — are conditions women have often been forced to become fluent in.</w:t>
      </w:r>
    </w:p>
    <w:p w:rsidR="037012E0" w:rsidP="64ED4FBD" w:rsidRDefault="037012E0" w14:paraId="22DF2154" w14:textId="5BFF3099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Not because it was fair.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Because it was necessary.</w:t>
      </w:r>
    </w:p>
    <w:p w:rsidR="037012E0" w:rsidP="64ED4FBD" w:rsidRDefault="037012E0" w14:paraId="7194CC12" w14:textId="25E40C9C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Women have had to read systems.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Navigate power without titles.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Build alliances.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Hold complexity in relationships.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Do the emotional labour that kept teams functioning.</w:t>
      </w:r>
    </w:p>
    <w:p w:rsidR="037012E0" w:rsidP="64ED4FBD" w:rsidRDefault="037012E0" w14:paraId="2F6CD487" w14:textId="2AC01176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opportunity now — and I mean this as a genuine turning of the tide — is to stop treating that as invisible labour and start recognising it as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future-fit leadership capability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37012E0" w:rsidP="64ED4FBD" w:rsidRDefault="037012E0" w14:paraId="791B24C3" w14:textId="42008960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But here’s the deeper point:</w:t>
      </w:r>
    </w:p>
    <w:p w:rsidR="037012E0" w:rsidP="64ED4FBD" w:rsidRDefault="037012E0" w14:paraId="2D145142" w14:textId="098D93BF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If women rise inside a habitat that stays broken, the system will simply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extract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their strength until they burn out — and then call it a pipeline problem.</w:t>
      </w:r>
    </w:p>
    <w:p w:rsidR="037012E0" w:rsidP="64ED4FBD" w:rsidRDefault="037012E0" w14:paraId="344C5ABF" w14:textId="5EC87C31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So the real work is not “more women in leadership.”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real work is </w:t>
      </w: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better leadership habitats</w:t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— so women can lead without being consumed by the cost of compensating for dysfunction.</w:t>
      </w:r>
    </w:p>
    <w:p w:rsidR="037012E0" w:rsidP="64ED4FBD" w:rsidRDefault="037012E0" w14:paraId="42F72580" w14:textId="72687253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that is a systems-change agenda.</w:t>
      </w:r>
    </w:p>
    <w:p w:rsidR="037012E0" w:rsidP="64ED4FBD" w:rsidRDefault="037012E0" w14:paraId="3F98DD36" w14:textId="35430361">
      <w:pPr>
        <w:pStyle w:val="Heading3"/>
        <w:spacing w:before="246" w:beforeAutospacing="off" w:after="246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Close (14:00–15:00) — agency + invitation + “every word counts”</w:t>
      </w:r>
    </w:p>
    <w:p w:rsidR="037012E0" w:rsidP="64ED4FBD" w:rsidRDefault="037012E0" w14:paraId="4D3C0669" w14:textId="6AA9A9D6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So I’ll finish with this.</w:t>
      </w:r>
    </w:p>
    <w:p w:rsidR="037012E0" w:rsidP="64ED4FBD" w:rsidRDefault="037012E0" w14:paraId="4F15E70B" w14:textId="7500209E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If leadership is habitat design, then every one of us — whether we hold a formal title or not — is building conditions all the time.</w:t>
      </w:r>
    </w:p>
    <w:p w:rsidR="037012E0" w:rsidP="64ED4FBD" w:rsidRDefault="037012E0" w14:paraId="17F28E47" w14:textId="465029FA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Through what we tolerate.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Through what we reward.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Through what we ignore.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Through what we name.</w:t>
      </w:r>
    </w:p>
    <w:p w:rsidR="037012E0" w:rsidP="64ED4FBD" w:rsidRDefault="037012E0" w14:paraId="607138D0" w14:textId="014A094C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the most powerful shift you can make, starting this week, is not a grand resolution.</w:t>
      </w:r>
    </w:p>
    <w:p w:rsidR="037012E0" w:rsidP="64ED4FBD" w:rsidRDefault="037012E0" w14:paraId="4D8908E6" w14:textId="241F66C2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It’s to choose one place you have influence — your team, your board, your business, your community — and ask a different question:</w:t>
      </w:r>
    </w:p>
    <w:p w:rsidR="037012E0" w:rsidP="64ED4FBD" w:rsidRDefault="037012E0" w14:paraId="5AF98B9B" w14:textId="55090A06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“What conditions are we currently creating — and what kind of people do those conditions make inevitable?”</w:t>
      </w:r>
    </w:p>
    <w:p w:rsidR="037012E0" w:rsidP="64ED4FBD" w:rsidRDefault="037012E0" w14:paraId="17E0E719" w14:textId="0293EB41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 then:</w:t>
      </w:r>
    </w:p>
    <w:p w:rsidR="037012E0" w:rsidP="64ED4FBD" w:rsidRDefault="037012E0" w14:paraId="3CE75A82" w14:textId="7D8E37D7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“What would it look like to redesign the habitat — so the best of us becomes normal?”</w:t>
      </w:r>
    </w:p>
    <w:p w:rsidR="037012E0" w:rsidP="64ED4FBD" w:rsidRDefault="037012E0" w14:paraId="663A7822" w14:textId="74D279E4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That is how you create agency without denial.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That is how you move a system without burning people out.</w:t>
      </w:r>
      <w:r>
        <w:br/>
      </w: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That is how you replace doom with a strategy.</w:t>
      </w:r>
    </w:p>
    <w:p w:rsidR="037012E0" w:rsidP="64ED4FBD" w:rsidRDefault="037012E0" w14:paraId="6885B001" w14:textId="2BF7D913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Because the future isn’t decided by speeches.</w:t>
      </w:r>
    </w:p>
    <w:p w:rsidR="037012E0" w:rsidP="64ED4FBD" w:rsidRDefault="037012E0" w14:paraId="50B886AF" w14:textId="6118A54E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It’s decided by the conditions we build — together — and the courage we have to maintain them.</w:t>
      </w:r>
    </w:p>
    <w:p w:rsidR="037012E0" w:rsidP="64ED4FBD" w:rsidRDefault="037012E0" w14:paraId="215C7F7A" w14:textId="06EB3AA8">
      <w:pPr>
        <w:spacing w:before="210" w:beforeAutospacing="off" w:after="210" w:afterAutospacing="off" w:line="300" w:lineRule="auto"/>
      </w:pPr>
      <w:r w:rsidRPr="64ED4FBD" w:rsidR="037012E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Thank you.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115a3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5900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4cd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a42f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2081F2"/>
    <w:rsid w:val="037012E0"/>
    <w:rsid w:val="03826163"/>
    <w:rsid w:val="0B470EF0"/>
    <w:rsid w:val="46C0F4D6"/>
    <w:rsid w:val="502081F2"/>
    <w:rsid w:val="5D4327E2"/>
    <w:rsid w:val="64ED4FBD"/>
    <w:rsid w:val="7478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29E0"/>
  <w15:chartTrackingRefBased/>
  <w15:docId w15:val="{85AB0FBF-CCA8-48E8-A229-31F9AA23F1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ED4FB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4ED4FB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64ED4FBD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64ED4FB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4ED4FB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thelegacyimpactstudio284-my.sharepoint.com/personal/scarletrose_thelegacyimpactstudio_com/Documents/Microsoft%20Copilot%20Chat%20Files/Run%20Sheet%20-%20Women%20in%20Business%20-%2025-03-2026.pdf?web=1" TargetMode="External" Id="Rdf40a04ace134083" /><Relationship Type="http://schemas.openxmlformats.org/officeDocument/2006/relationships/hyperlink" Target="https://thelegacyimpactstudio284-my.sharepoint.com/personal/scarletrose_thelegacyimpactstudio_com/Documents/Microsoft%20Copilot%20Chat%20Files/Nicole%20Lockwood%20-%20Board%20CV%202025.pdf?web=1" TargetMode="External" Id="R25ce195bab7f49f4" /><Relationship Type="http://schemas.openxmlformats.org/officeDocument/2006/relationships/hyperlink" Target="https://thelegacyimpactstudio284-my.sharepoint.com/personal/scarletrose_thelegacyimpactstudio_com/Documents/Microsoft%20Copilot%20Chat%20Files/nicole_lockwood_brand_strategy_final.html?web=1" TargetMode="External" Id="Rc90ceb044c404554" /><Relationship Type="http://schemas.openxmlformats.org/officeDocument/2006/relationships/hyperlink" Target="https://thelegacyimpactstudio284-my.sharepoint.com/personal/scarletrose_thelegacyimpactstudio_com/Documents/Microsoft%20Copilot%20Chat%20Files/Nicole%20Lockwood%20-%20Board%20CV%202025.pdf?web=1" TargetMode="External" Id="R9dc49094f3d845e7" /><Relationship Type="http://schemas.openxmlformats.org/officeDocument/2006/relationships/hyperlink" Target="https://thelegacyimpactstudio284-my.sharepoint.com/personal/scarletrose_thelegacyimpactstudio_com/Documents/Microsoft%20Copilot%20Chat%20Files/Nicole%20Lockwood%20-%20Board%20CV%202025.pdf?web=1" TargetMode="External" Id="R3719273a701c4fc9" /><Relationship Type="http://schemas.openxmlformats.org/officeDocument/2006/relationships/hyperlink" Target="https://thelegacyimpactstudio284-my.sharepoint.com/personal/scarletrose_thelegacyimpactstudio_com/Documents/Microsoft%20Copilot%20Chat%20Files/Nicole%20Lockwood%20-%20Board%20CV%202025.pdf?web=1" TargetMode="External" Id="Rcd34b6f4d9814540" /><Relationship Type="http://schemas.openxmlformats.org/officeDocument/2006/relationships/hyperlink" Target="https://thelegacyimpactstudio284-my.sharepoint.com/personal/scarletrose_thelegacyimpactstudio_com/Documents/Microsoft%20Copilot%20Chat%20Files/Nicole%20Lockwood%20-%20Board%20CV%202025.pdf?web=1" TargetMode="External" Id="R40906766a54345b1" /><Relationship Type="http://schemas.openxmlformats.org/officeDocument/2006/relationships/hyperlink" Target="https://thelegacyimpactstudio284-my.sharepoint.com/personal/scarletrose_thelegacyimpactstudio_com/Documents/Microsoft%20Copilot%20Chat%20Files/Run%20Sheet%20-%20Women%20in%20Business%20-%2025-03-2026.pdf?web=1" TargetMode="External" Id="R5b88a0c02fab426d" /><Relationship Type="http://schemas.openxmlformats.org/officeDocument/2006/relationships/hyperlink" Target="https://thelegacyimpactstudio284-my.sharepoint.com/personal/scarletrose_thelegacyimpactstudio_com/Documents/Microsoft%20Copilot%20Chat%20Files/nicole_lockwood_brand_strategy_final.html?web=1" TargetMode="External" Id="R0518f5e7a2904b73" /><Relationship Type="http://schemas.openxmlformats.org/officeDocument/2006/relationships/hyperlink" Target="https://thelegacyimpactstudio284-my.sharepoint.com/personal/scarletrose_thelegacyimpactstudio_com/Documents/Microsoft%20Copilot%20Chat%20Files/nicole_lockwood_brand_strategy_final.html?web=1" TargetMode="External" Id="R08d5a4881f5e4561" /><Relationship Type="http://schemas.openxmlformats.org/officeDocument/2006/relationships/hyperlink" Target="https://thelegacyimpactstudio284-my.sharepoint.com/personal/scarletrose_thelegacyimpactstudio_com/Documents/Microsoft%20Copilot%20Chat%20Files/nicole_lockwood_brand_strategy_final.html?web=1" TargetMode="External" Id="Raba4fb94d4be4ef7" /><Relationship Type="http://schemas.openxmlformats.org/officeDocument/2006/relationships/hyperlink" Target="https://thelegacyimpactstudio284-my.sharepoint.com/personal/scarletrose_thelegacyimpactstudio_com/Documents/Microsoft%20Copilot%20Chat%20Files/nicole_lockwood_brand_strategy_final.html?web=1" TargetMode="External" Id="R01183daee5694f55" /><Relationship Type="http://schemas.openxmlformats.org/officeDocument/2006/relationships/hyperlink" Target="https://thelegacyimpactstudio284-my.sharepoint.com/personal/scarletrose_thelegacyimpactstudio_com/Documents/Microsoft%20Copilot%20Chat%20Files/Nicole%20Lockwood%20-%20Board%20CV%202025.pdf?web=1" TargetMode="External" Id="Re7c65bfc2dc544da" /><Relationship Type="http://schemas.openxmlformats.org/officeDocument/2006/relationships/numbering" Target="numbering.xml" Id="R890d13aed15c48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2026-03-22T08:41:37.1261709Z</dcterms:created>
  <dcterms:modified xsi:type="dcterms:W3CDTF">2026-03-22T13:21:13.7703664Z</dcterms:modified>
  <dc:creator>Scarlet Rose | The Legacy Impact Studio</dc:creator>
  <lastModifiedBy>Scarlet Rose | The Legacy Impact Studio</lastModifiedBy>
</coreProperties>
</file>